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8B479A" w14:textId="735C2A88" w:rsidR="00D33648" w:rsidRDefault="00235A95" w:rsidP="00B03DBB">
      <w:pPr>
        <w:ind w:right="-285"/>
        <w:jc w:val="center"/>
        <w:rPr>
          <w:b/>
          <w:sz w:val="32"/>
          <w:szCs w:val="32"/>
        </w:rPr>
      </w:pPr>
      <w:bookmarkStart w:id="0" w:name="_Hlk531770509"/>
      <w:r w:rsidRPr="00235A95">
        <w:rPr>
          <w:b/>
          <w:sz w:val="32"/>
          <w:szCs w:val="32"/>
        </w:rPr>
        <w:t>ПРАВИЛА ПОЖАРНОЙ БЕЗОПАСНОСТИ ПРИ ЭКСПЛУАТАЦИИ АВТОМОБИЛЯ</w:t>
      </w:r>
    </w:p>
    <w:bookmarkEnd w:id="0"/>
    <w:p w14:paraId="14FD56E3" w14:textId="77777777" w:rsidR="00B03DBB" w:rsidRDefault="00235A95" w:rsidP="00B03DBB">
      <w:pPr>
        <w:spacing w:after="0" w:line="240" w:lineRule="auto"/>
        <w:rPr>
          <w:rFonts w:cs="Times New Roman"/>
          <w:sz w:val="28"/>
          <w:szCs w:val="28"/>
        </w:rPr>
      </w:pPr>
      <w:r w:rsidRPr="00235A95">
        <w:rPr>
          <w:rFonts w:eastAsia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974DC42" wp14:editId="68D5C7C4">
            <wp:extent cx="3143250" cy="2305050"/>
            <wp:effectExtent l="0" t="0" r="0" b="0"/>
            <wp:docPr id="2" name="Рисунок 2" descr="Правила пожарной безопасности при эксплуатации автомобил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Правила пожарной безопасности при эксплуатации автомобиля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3250" cy="2305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A5BCA0" w14:textId="77777777" w:rsidR="00B03DBB" w:rsidRDefault="00B03DBB" w:rsidP="00B03DBB">
      <w:pPr>
        <w:spacing w:after="0" w:line="240" w:lineRule="auto"/>
        <w:rPr>
          <w:rFonts w:cs="Times New Roman"/>
          <w:sz w:val="28"/>
          <w:szCs w:val="28"/>
        </w:rPr>
      </w:pPr>
    </w:p>
    <w:p w14:paraId="2C1F557E" w14:textId="77777777" w:rsidR="00B03DBB" w:rsidRDefault="001D2AE9" w:rsidP="00B03DBB">
      <w:pPr>
        <w:spacing w:after="0" w:line="240" w:lineRule="auto"/>
        <w:jc w:val="both"/>
        <w:rPr>
          <w:rFonts w:cs="Times New Roman"/>
          <w:sz w:val="28"/>
          <w:szCs w:val="28"/>
        </w:rPr>
      </w:pPr>
      <w:r w:rsidRPr="00B03DBB">
        <w:rPr>
          <w:rFonts w:cs="Times New Roman"/>
          <w:sz w:val="28"/>
          <w:szCs w:val="28"/>
        </w:rPr>
        <w:t xml:space="preserve">По статистике МЧС основная причина или даже половина всех «транспортных» пожаров кроется в самих автомобилях – это неисправность электрооборудования и топливной системы. На втором месте идут возгорания из-за неосторожного обращения с огнем и источниками повышенной опасности, например курение. Замыкают тройку причин возгораний - умышленные поджоги. </w:t>
      </w:r>
    </w:p>
    <w:p w14:paraId="421C6754" w14:textId="062A9EEB" w:rsidR="001D2AE9" w:rsidRPr="00B03DBB" w:rsidRDefault="001D2AE9" w:rsidP="00B03DBB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eastAsia="ru-RU"/>
        </w:rPr>
      </w:pPr>
      <w:bookmarkStart w:id="1" w:name="_Hlk531770533"/>
      <w:r w:rsidRPr="00B03DBB">
        <w:rPr>
          <w:rFonts w:cs="Times New Roman"/>
          <w:sz w:val="28"/>
          <w:szCs w:val="28"/>
        </w:rPr>
        <w:t xml:space="preserve">С начала 2018 </w:t>
      </w:r>
      <w:proofErr w:type="gramStart"/>
      <w:r w:rsidRPr="00B03DBB">
        <w:rPr>
          <w:rFonts w:cs="Times New Roman"/>
          <w:sz w:val="28"/>
          <w:szCs w:val="28"/>
        </w:rPr>
        <w:t>года  на</w:t>
      </w:r>
      <w:proofErr w:type="gramEnd"/>
      <w:r w:rsidRPr="00B03DBB">
        <w:rPr>
          <w:rFonts w:cs="Times New Roman"/>
          <w:sz w:val="28"/>
          <w:szCs w:val="28"/>
        </w:rPr>
        <w:t xml:space="preserve"> территории Каменского района на транспорте зарегистрировано 3 пожара.</w:t>
      </w:r>
    </w:p>
    <w:p w14:paraId="08801C5B" w14:textId="2CCBF245" w:rsidR="00235A95" w:rsidRPr="00235A95" w:rsidRDefault="00235A95" w:rsidP="00B03DBB">
      <w:pPr>
        <w:spacing w:before="240" w:after="24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5A95">
        <w:rPr>
          <w:rFonts w:eastAsia="Times New Roman" w:cs="Times New Roman"/>
          <w:sz w:val="28"/>
          <w:szCs w:val="28"/>
          <w:lang w:eastAsia="ru-RU"/>
        </w:rPr>
        <w:t xml:space="preserve">Пожары в автомобилях всегда быстротечны и представляют собой большую опасность как для водителей и пассажиров, так и для других участников дорожного движения. </w:t>
      </w:r>
      <w:r w:rsidR="001D2AE9" w:rsidRPr="00B03DBB">
        <w:rPr>
          <w:rFonts w:eastAsia="Times New Roman" w:cs="Times New Roman"/>
          <w:sz w:val="28"/>
          <w:szCs w:val="28"/>
          <w:lang w:eastAsia="ru-RU"/>
        </w:rPr>
        <w:t>Н</w:t>
      </w:r>
      <w:r w:rsidRPr="00235A95">
        <w:rPr>
          <w:rFonts w:eastAsia="Times New Roman" w:cs="Times New Roman"/>
          <w:sz w:val="28"/>
          <w:szCs w:val="28"/>
          <w:lang w:eastAsia="ru-RU"/>
        </w:rPr>
        <w:t xml:space="preserve">аличие надежного и исправного </w:t>
      </w:r>
      <w:r w:rsidRPr="00235A95">
        <w:rPr>
          <w:rFonts w:eastAsia="Times New Roman" w:cs="Times New Roman"/>
          <w:b/>
          <w:sz w:val="28"/>
          <w:szCs w:val="28"/>
          <w:lang w:eastAsia="ru-RU"/>
        </w:rPr>
        <w:t>огнетушителя в салоне автомобиля</w:t>
      </w:r>
      <w:r w:rsidRPr="00235A95">
        <w:rPr>
          <w:rFonts w:eastAsia="Times New Roman" w:cs="Times New Roman"/>
          <w:sz w:val="28"/>
          <w:szCs w:val="28"/>
          <w:lang w:eastAsia="ru-RU"/>
        </w:rPr>
        <w:t xml:space="preserve"> должно являться неотъемлемой частью его комплектации.</w:t>
      </w:r>
    </w:p>
    <w:p w14:paraId="6D8622F8" w14:textId="51AD875E" w:rsidR="00235A95" w:rsidRPr="00235A95" w:rsidRDefault="00235A95" w:rsidP="00B03DBB">
      <w:pPr>
        <w:spacing w:before="240" w:after="240" w:line="240" w:lineRule="auto"/>
        <w:jc w:val="both"/>
        <w:rPr>
          <w:rFonts w:eastAsia="Times New Roman" w:cs="Times New Roman"/>
          <w:b/>
          <w:sz w:val="28"/>
          <w:szCs w:val="28"/>
          <w:lang w:eastAsia="ru-RU"/>
        </w:rPr>
      </w:pPr>
      <w:bookmarkStart w:id="2" w:name="_Hlk531770572"/>
      <w:bookmarkEnd w:id="1"/>
      <w:r w:rsidRPr="00235A95">
        <w:rPr>
          <w:rFonts w:eastAsia="Times New Roman" w:cs="Times New Roman"/>
          <w:sz w:val="28"/>
          <w:szCs w:val="28"/>
          <w:lang w:eastAsia="ru-RU"/>
        </w:rPr>
        <w:t xml:space="preserve">Для того, чтобы избежать пожара при эксплуатации автомобиля </w:t>
      </w:r>
      <w:r w:rsidR="00B03DBB" w:rsidRPr="00B03DBB">
        <w:rPr>
          <w:rFonts w:eastAsia="Times New Roman" w:cs="Times New Roman"/>
          <w:sz w:val="28"/>
          <w:szCs w:val="28"/>
          <w:lang w:eastAsia="ru-RU"/>
        </w:rPr>
        <w:t xml:space="preserve">необходимо </w:t>
      </w:r>
      <w:r w:rsidRPr="00235A95">
        <w:rPr>
          <w:rFonts w:eastAsia="Times New Roman" w:cs="Times New Roman"/>
          <w:sz w:val="28"/>
          <w:szCs w:val="28"/>
          <w:lang w:eastAsia="ru-RU"/>
        </w:rPr>
        <w:t xml:space="preserve">соблюдение </w:t>
      </w:r>
      <w:r w:rsidRPr="00235A95">
        <w:rPr>
          <w:rFonts w:eastAsia="Times New Roman" w:cs="Times New Roman"/>
          <w:b/>
          <w:sz w:val="28"/>
          <w:szCs w:val="28"/>
          <w:lang w:eastAsia="ru-RU"/>
        </w:rPr>
        <w:t>следующих требований:</w:t>
      </w:r>
    </w:p>
    <w:p w14:paraId="53E0E046" w14:textId="77777777" w:rsidR="00B03DBB" w:rsidRDefault="00235A95" w:rsidP="00B1564D">
      <w:pPr>
        <w:pStyle w:val="a5"/>
        <w:numPr>
          <w:ilvl w:val="0"/>
          <w:numId w:val="3"/>
        </w:numPr>
        <w:spacing w:before="240" w:after="24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B03DBB">
        <w:rPr>
          <w:rFonts w:eastAsia="Times New Roman" w:cs="Times New Roman"/>
          <w:sz w:val="28"/>
          <w:szCs w:val="28"/>
          <w:lang w:eastAsia="ru-RU"/>
        </w:rPr>
        <w:t>все работы по ремонту и техническому обслуживанию автомобиля должны проводиться при заглушенном двигателе и выключенном зажигании;</w:t>
      </w:r>
    </w:p>
    <w:p w14:paraId="5F296352" w14:textId="77777777" w:rsidR="00B03DBB" w:rsidRDefault="00235A95" w:rsidP="00B51B56">
      <w:pPr>
        <w:pStyle w:val="a5"/>
        <w:numPr>
          <w:ilvl w:val="0"/>
          <w:numId w:val="3"/>
        </w:numPr>
        <w:spacing w:before="240" w:after="24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5A95">
        <w:rPr>
          <w:rFonts w:eastAsia="Times New Roman" w:cs="Times New Roman"/>
          <w:sz w:val="28"/>
          <w:szCs w:val="28"/>
          <w:lang w:eastAsia="ru-RU"/>
        </w:rPr>
        <w:t xml:space="preserve"> для освещения мест и участков работы необходимо пользоваться переносными лампами напряжением не более 12 вольт;</w:t>
      </w:r>
    </w:p>
    <w:p w14:paraId="0C791FC4" w14:textId="77777777" w:rsidR="00B03DBB" w:rsidRDefault="00235A95" w:rsidP="00F93C69">
      <w:pPr>
        <w:pStyle w:val="a5"/>
        <w:numPr>
          <w:ilvl w:val="0"/>
          <w:numId w:val="3"/>
        </w:numPr>
        <w:spacing w:before="240" w:after="24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5A95">
        <w:rPr>
          <w:rFonts w:eastAsia="Times New Roman" w:cs="Times New Roman"/>
          <w:sz w:val="28"/>
          <w:szCs w:val="28"/>
          <w:lang w:eastAsia="ru-RU"/>
        </w:rPr>
        <w:t xml:space="preserve"> перегоревший предохранитель можно заменить только после устранения причины короткого замыкания;</w:t>
      </w:r>
    </w:p>
    <w:p w14:paraId="2E84C21A" w14:textId="5E1FFEA6" w:rsidR="00235A95" w:rsidRPr="00235A95" w:rsidRDefault="00235A95" w:rsidP="00F93C69">
      <w:pPr>
        <w:pStyle w:val="a5"/>
        <w:numPr>
          <w:ilvl w:val="0"/>
          <w:numId w:val="3"/>
        </w:numPr>
        <w:spacing w:before="240" w:after="24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  <w:r w:rsidRPr="00235A95">
        <w:rPr>
          <w:rFonts w:eastAsia="Times New Roman" w:cs="Times New Roman"/>
          <w:sz w:val="28"/>
          <w:szCs w:val="28"/>
          <w:lang w:eastAsia="ru-RU"/>
        </w:rPr>
        <w:t xml:space="preserve"> во время подзарядки аккумуляторной батареи происходит выделение свободного водорода, смесь которого с кислородом воздуха образует взрывоопасную концентрацию, поэтому в месте подзарядки аккумуляторов запрещается пользоваться открытыми источниками огня.</w:t>
      </w:r>
    </w:p>
    <w:p w14:paraId="28E946DD" w14:textId="40795697" w:rsidR="00B03DBB" w:rsidRPr="00C406C0" w:rsidRDefault="00B03DBB" w:rsidP="00B03DBB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sz w:val="32"/>
          <w:szCs w:val="32"/>
          <w:bdr w:val="none" w:sz="0" w:space="0" w:color="auto" w:frame="1"/>
        </w:rPr>
      </w:pPr>
      <w:r w:rsidRPr="00C406C0">
        <w:rPr>
          <w:rStyle w:val="a4"/>
          <w:sz w:val="32"/>
          <w:szCs w:val="32"/>
          <w:bdr w:val="none" w:sz="0" w:space="0" w:color="auto" w:frame="1"/>
        </w:rPr>
        <w:t>Если произошло возгорание автомобиля:</w:t>
      </w:r>
    </w:p>
    <w:p w14:paraId="09FBA34E" w14:textId="77777777" w:rsidR="00B03DBB" w:rsidRPr="00B03DBB" w:rsidRDefault="00B03DBB" w:rsidP="00B03DB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14:paraId="4F1972E9" w14:textId="70A8A051" w:rsidR="00B03DBB" w:rsidRDefault="00B03DBB" w:rsidP="00B03DB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Будьте внимательны: пожар в машине можно распознать практически сразу. </w:t>
      </w:r>
    </w:p>
    <w:p w14:paraId="185060F5" w14:textId="15B4AB39" w:rsidR="00B03DBB" w:rsidRPr="00B03DBB" w:rsidRDefault="00B03DBB" w:rsidP="00B03DBB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Запах бензина или горелой резины в салоне, появление дыма из-под </w:t>
      </w:r>
      <w:proofErr w:type="gramStart"/>
      <w:r w:rsidRPr="00B03DBB">
        <w:rPr>
          <w:sz w:val="28"/>
          <w:szCs w:val="28"/>
        </w:rPr>
        <w:t>капота  -</w:t>
      </w:r>
      <w:proofErr w:type="gramEnd"/>
      <w:r w:rsidRPr="00B03DBB">
        <w:rPr>
          <w:sz w:val="28"/>
          <w:szCs w:val="28"/>
        </w:rPr>
        <w:t xml:space="preserve"> все это факторы, предшествующие загоранию и пожару.</w:t>
      </w:r>
    </w:p>
    <w:p w14:paraId="4A4DFCBE" w14:textId="77777777" w:rsidR="00B50899" w:rsidRDefault="00B50899" w:rsidP="00B50899">
      <w:pPr>
        <w:pStyle w:val="a3"/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</w:p>
    <w:p w14:paraId="6B34B61F" w14:textId="7864B3AD" w:rsidR="00B03DBB" w:rsidRDefault="00B03DBB" w:rsidP="00B03D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>Остановите автомобиль, выключите двигатель.</w:t>
      </w:r>
    </w:p>
    <w:p w14:paraId="7CAE9FBA" w14:textId="77777777" w:rsidR="00B03DBB" w:rsidRDefault="00B03DBB" w:rsidP="00B03D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 Поставьте автомобиль на ручной тормоз.</w:t>
      </w:r>
    </w:p>
    <w:p w14:paraId="509A72D9" w14:textId="77777777" w:rsidR="00B03DBB" w:rsidRDefault="00B03DBB" w:rsidP="00B03DBB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 Выйдите из машины.</w:t>
      </w:r>
    </w:p>
    <w:p w14:paraId="77A145C6" w14:textId="77777777" w:rsidR="00B03DBB" w:rsidRDefault="00B03DBB" w:rsidP="00B03D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 Если есть пассажиры, помогите им покинуть салон автомобиля и удалиться на безопасное расстояние.</w:t>
      </w:r>
    </w:p>
    <w:p w14:paraId="010F8877" w14:textId="0F20C7E5" w:rsidR="00B03DBB" w:rsidRPr="00B03DBB" w:rsidRDefault="00B03DBB" w:rsidP="00B03DB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 Вызовите спасателей по единому номеру </w:t>
      </w:r>
      <w:r w:rsidRPr="00B03DBB">
        <w:rPr>
          <w:rStyle w:val="a4"/>
          <w:sz w:val="28"/>
          <w:szCs w:val="28"/>
          <w:bdr w:val="none" w:sz="0" w:space="0" w:color="auto" w:frame="1"/>
        </w:rPr>
        <w:t>«112».</w:t>
      </w:r>
      <w:r w:rsidRPr="00B03DBB">
        <w:rPr>
          <w:sz w:val="28"/>
          <w:szCs w:val="28"/>
        </w:rPr>
        <w:t>  </w:t>
      </w:r>
    </w:p>
    <w:p w14:paraId="59043748" w14:textId="77777777" w:rsidR="00B03DBB" w:rsidRDefault="00B03DBB" w:rsidP="00B03DBB">
      <w:pPr>
        <w:pStyle w:val="a3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Даже если в мобильном телефоне нет SIM-карты, </w:t>
      </w:r>
      <w:r>
        <w:rPr>
          <w:sz w:val="28"/>
          <w:szCs w:val="28"/>
        </w:rPr>
        <w:t>или</w:t>
      </w:r>
      <w:r w:rsidRPr="00B03DBB">
        <w:rPr>
          <w:sz w:val="28"/>
          <w:szCs w:val="28"/>
        </w:rPr>
        <w:t xml:space="preserve"> у вас отрицательный баланс или отсутствует сеть – этот номер вызова оперативных служб всегда будет доступен.</w:t>
      </w:r>
    </w:p>
    <w:p w14:paraId="5DA3BDD1" w14:textId="77777777" w:rsidR="00617A74" w:rsidRDefault="00B03DBB" w:rsidP="00B03D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Воспользуйтесь огнетушителем. При тушении возгорания под капотом постепенно и осторожно откройте его - желательно сбоку палкой или монтировкой, так как при этом возможен выброс пламени. Направляйте огнетушитель на очаг наиболее интенсивного горения или накройте пламя брезентом, забросайте песком, рыхлой землей/снегом, залейте водой. Не приступайте к тушению, если вы в промасленной одежде или ваши руки смочены бензином </w:t>
      </w:r>
      <w:proofErr w:type="gramStart"/>
      <w:r w:rsidRPr="00B03DBB">
        <w:rPr>
          <w:sz w:val="28"/>
          <w:szCs w:val="28"/>
        </w:rPr>
        <w:t>- это</w:t>
      </w:r>
      <w:proofErr w:type="gramEnd"/>
      <w:r w:rsidRPr="00B03DBB">
        <w:rPr>
          <w:sz w:val="28"/>
          <w:szCs w:val="28"/>
        </w:rPr>
        <w:t xml:space="preserve"> крайне опасно. </w:t>
      </w:r>
    </w:p>
    <w:p w14:paraId="6F2C00E1" w14:textId="6142E04C" w:rsidR="00B03DBB" w:rsidRDefault="00B03DBB" w:rsidP="00B03D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sz w:val="28"/>
          <w:szCs w:val="28"/>
        </w:rPr>
      </w:pPr>
      <w:bookmarkStart w:id="3" w:name="_GoBack"/>
      <w:bookmarkEnd w:id="3"/>
      <w:r w:rsidRPr="00B03DBB">
        <w:rPr>
          <w:sz w:val="28"/>
          <w:szCs w:val="28"/>
        </w:rPr>
        <w:t>При невозможности быстро ликвидировать возгорание отойдите от машины на безопасное расстояние, так как может взорваться топливный бак</w:t>
      </w:r>
      <w:r>
        <w:rPr>
          <w:sz w:val="28"/>
          <w:szCs w:val="28"/>
        </w:rPr>
        <w:t>.</w:t>
      </w:r>
    </w:p>
    <w:p w14:paraId="1CD2D257" w14:textId="2666B230" w:rsidR="00B03DBB" w:rsidRDefault="00B03DBB" w:rsidP="00B03DBB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 w:line="276" w:lineRule="auto"/>
        <w:jc w:val="both"/>
        <w:textAlignment w:val="baseline"/>
        <w:rPr>
          <w:sz w:val="28"/>
          <w:szCs w:val="28"/>
        </w:rPr>
      </w:pPr>
      <w:r w:rsidRPr="00B03DBB">
        <w:rPr>
          <w:sz w:val="28"/>
          <w:szCs w:val="28"/>
        </w:rPr>
        <w:t xml:space="preserve"> Выставьте знак аварийной остановки на дороге.</w:t>
      </w:r>
    </w:p>
    <w:p w14:paraId="4CCEA312" w14:textId="77777777" w:rsidR="00B443CE" w:rsidRDefault="00B443CE" w:rsidP="00B443CE">
      <w:pPr>
        <w:pStyle w:val="a3"/>
        <w:shd w:val="clear" w:color="auto" w:fill="FFFFFF"/>
        <w:spacing w:before="0" w:beforeAutospacing="0" w:after="150" w:afterAutospacing="0" w:line="276" w:lineRule="auto"/>
        <w:ind w:left="720"/>
        <w:jc w:val="both"/>
        <w:textAlignment w:val="baseline"/>
        <w:rPr>
          <w:sz w:val="28"/>
          <w:szCs w:val="28"/>
        </w:rPr>
      </w:pPr>
    </w:p>
    <w:bookmarkEnd w:id="2"/>
    <w:p w14:paraId="129E88CA" w14:textId="2E52B5E4" w:rsidR="00B03DBB" w:rsidRDefault="00B443CE" w:rsidP="00B443CE">
      <w:pPr>
        <w:pStyle w:val="a3"/>
        <w:shd w:val="clear" w:color="auto" w:fill="FFFFFF"/>
        <w:spacing w:before="0" w:beforeAutospacing="0" w:after="150" w:afterAutospacing="0" w:line="276" w:lineRule="auto"/>
        <w:ind w:left="360"/>
        <w:jc w:val="center"/>
        <w:textAlignment w:val="baseline"/>
        <w:rPr>
          <w:sz w:val="28"/>
          <w:szCs w:val="28"/>
        </w:rPr>
      </w:pPr>
      <w:r>
        <w:rPr>
          <w:noProof/>
        </w:rPr>
        <w:drawing>
          <wp:inline distT="0" distB="0" distL="0" distR="0" wp14:anchorId="5FCF16E5" wp14:editId="1AFC0E1D">
            <wp:extent cx="3648717" cy="3152775"/>
            <wp:effectExtent l="0" t="0" r="889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8256" cy="3161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18C931" w14:textId="6FEB1CB6" w:rsidR="00B443CE" w:rsidRDefault="00B443CE" w:rsidP="00B443CE">
      <w:pPr>
        <w:pStyle w:val="a3"/>
        <w:shd w:val="clear" w:color="auto" w:fill="FFFFFF"/>
        <w:spacing w:before="0" w:beforeAutospacing="0" w:after="150" w:afterAutospacing="0" w:line="276" w:lineRule="auto"/>
        <w:ind w:left="360"/>
        <w:jc w:val="center"/>
        <w:textAlignment w:val="baseline"/>
        <w:rPr>
          <w:sz w:val="28"/>
          <w:szCs w:val="28"/>
        </w:rPr>
      </w:pPr>
    </w:p>
    <w:p w14:paraId="40E88D77" w14:textId="3487EBAB" w:rsidR="00B443CE" w:rsidRDefault="00B443CE" w:rsidP="00B443CE">
      <w:pPr>
        <w:pStyle w:val="a3"/>
        <w:shd w:val="clear" w:color="auto" w:fill="FFFFFF"/>
        <w:spacing w:before="0" w:beforeAutospacing="0" w:after="150" w:afterAutospacing="0" w:line="276" w:lineRule="auto"/>
        <w:ind w:left="360"/>
        <w:jc w:val="center"/>
        <w:textAlignment w:val="baseline"/>
        <w:rPr>
          <w:sz w:val="28"/>
          <w:szCs w:val="28"/>
        </w:rPr>
      </w:pPr>
    </w:p>
    <w:p w14:paraId="5D68C600" w14:textId="3D0E051F" w:rsidR="00B443CE" w:rsidRDefault="00B443CE" w:rsidP="00B443CE">
      <w:pPr>
        <w:pStyle w:val="a3"/>
        <w:shd w:val="clear" w:color="auto" w:fill="FFFFFF"/>
        <w:spacing w:before="0" w:beforeAutospacing="0" w:after="150" w:afterAutospacing="0" w:line="276" w:lineRule="auto"/>
        <w:ind w:left="360"/>
        <w:jc w:val="center"/>
        <w:textAlignment w:val="baseline"/>
        <w:rPr>
          <w:sz w:val="28"/>
          <w:szCs w:val="28"/>
        </w:rPr>
      </w:pPr>
    </w:p>
    <w:p w14:paraId="6A79D455" w14:textId="22A7B5CE" w:rsidR="00355BB1" w:rsidRPr="00355BB1" w:rsidRDefault="00355BB1" w:rsidP="00C406C0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sectPr w:rsidR="00355BB1" w:rsidRPr="00355BB1" w:rsidSect="00355BB1">
      <w:pgSz w:w="11906" w:h="16838"/>
      <w:pgMar w:top="709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C97F96"/>
    <w:multiLevelType w:val="hybridMultilevel"/>
    <w:tmpl w:val="EFA4FF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201EB"/>
    <w:multiLevelType w:val="hybridMultilevel"/>
    <w:tmpl w:val="8C062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493A00"/>
    <w:multiLevelType w:val="hybridMultilevel"/>
    <w:tmpl w:val="95F450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F1F63"/>
    <w:multiLevelType w:val="hybridMultilevel"/>
    <w:tmpl w:val="9620D63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300"/>
    <w:rsid w:val="00013C17"/>
    <w:rsid w:val="001C735B"/>
    <w:rsid w:val="001D2AE9"/>
    <w:rsid w:val="00235A95"/>
    <w:rsid w:val="00355BB1"/>
    <w:rsid w:val="00451300"/>
    <w:rsid w:val="005544AE"/>
    <w:rsid w:val="005E27E8"/>
    <w:rsid w:val="00617A74"/>
    <w:rsid w:val="00A87685"/>
    <w:rsid w:val="00AC5249"/>
    <w:rsid w:val="00B03DBB"/>
    <w:rsid w:val="00B443CE"/>
    <w:rsid w:val="00B50899"/>
    <w:rsid w:val="00C406C0"/>
    <w:rsid w:val="00ED47CB"/>
    <w:rsid w:val="00EE6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166C1"/>
  <w15:chartTrackingRefBased/>
  <w15:docId w15:val="{B3155AE1-0592-4D53-9A64-C4B99F71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5A9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35A95"/>
    <w:rPr>
      <w:b/>
      <w:bCs/>
    </w:rPr>
  </w:style>
  <w:style w:type="paragraph" w:styleId="a5">
    <w:name w:val="List Paragraph"/>
    <w:basedOn w:val="a"/>
    <w:uiPriority w:val="34"/>
    <w:qFormat/>
    <w:rsid w:val="00B03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3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427444">
          <w:marLeft w:val="0"/>
          <w:marRight w:val="0"/>
          <w:marTop w:val="105"/>
          <w:marBottom w:val="25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02238">
          <w:marLeft w:val="0"/>
          <w:marRight w:val="0"/>
          <w:marTop w:val="7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Сычева</dc:creator>
  <cp:keywords/>
  <dc:description/>
  <cp:lastModifiedBy>Елена Сычева</cp:lastModifiedBy>
  <cp:revision>8</cp:revision>
  <cp:lastPrinted>2018-12-05T05:50:00Z</cp:lastPrinted>
  <dcterms:created xsi:type="dcterms:W3CDTF">2018-12-04T05:59:00Z</dcterms:created>
  <dcterms:modified xsi:type="dcterms:W3CDTF">2018-12-05T06:15:00Z</dcterms:modified>
</cp:coreProperties>
</file>